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78" w:rsidRPr="003D4778" w:rsidRDefault="003D4778" w:rsidP="00B20CDE">
      <w:pPr>
        <w:pBdr>
          <w:bottom w:val="single" w:sz="6" w:space="0" w:color="AAAAAA"/>
        </w:pBdr>
        <w:spacing w:before="72" w:after="0" w:line="240" w:lineRule="auto"/>
        <w:outlineLvl w:val="3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Arial" w:hAnsi="Arial" w:cs="Arial"/>
          <w:b/>
          <w:bCs/>
          <w:color w:val="252525"/>
          <w:sz w:val="32"/>
          <w:szCs w:val="32"/>
          <w:shd w:val="clear" w:color="auto" w:fill="E4F2E4"/>
          <w:lang w:val="uk-UA"/>
        </w:rPr>
        <w:t xml:space="preserve">                                         </w:t>
      </w:r>
      <w:proofErr w:type="spellStart"/>
      <w:r w:rsidRPr="003D4778">
        <w:rPr>
          <w:rFonts w:ascii="Arial" w:hAnsi="Arial" w:cs="Arial"/>
          <w:b/>
          <w:bCs/>
          <w:color w:val="252525"/>
          <w:sz w:val="32"/>
          <w:szCs w:val="32"/>
          <w:shd w:val="clear" w:color="auto" w:fill="E4F2E4"/>
        </w:rPr>
        <w:t>Свитязь</w:t>
      </w:r>
      <w:proofErr w:type="spellEnd"/>
      <w:r w:rsidRPr="003D4778">
        <w:rPr>
          <w:rFonts w:ascii="Arial" w:hAnsi="Arial" w:cs="Arial"/>
          <w:color w:val="252525"/>
          <w:sz w:val="32"/>
          <w:szCs w:val="32"/>
        </w:rPr>
        <w:br/>
      </w:r>
      <w:r w:rsidRPr="003D4778">
        <w:rPr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автор</w:t>
      </w:r>
      <w:r w:rsidRPr="003D4778">
        <w:rPr>
          <w:rStyle w:val="apple-converted-space"/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 </w:t>
      </w:r>
      <w:hyperlink r:id="rId4" w:tooltip="Адам Мицкевич" w:history="1">
        <w:r w:rsidRPr="003D4778">
          <w:rPr>
            <w:rStyle w:val="a4"/>
            <w:rFonts w:ascii="Arial" w:hAnsi="Arial" w:cs="Arial"/>
            <w:i/>
            <w:iCs/>
            <w:color w:val="0B0080"/>
            <w:sz w:val="32"/>
            <w:szCs w:val="32"/>
            <w:shd w:val="clear" w:color="auto" w:fill="E4F2E4"/>
          </w:rPr>
          <w:t>Адам Мицкевич</w:t>
        </w:r>
      </w:hyperlink>
      <w:r w:rsidRPr="003D4778">
        <w:rPr>
          <w:rFonts w:ascii="Arial" w:hAnsi="Arial" w:cs="Arial"/>
          <w:color w:val="252525"/>
          <w:sz w:val="32"/>
          <w:szCs w:val="32"/>
          <w:shd w:val="clear" w:color="auto" w:fill="E4F2E4"/>
        </w:rPr>
        <w:t>,</w:t>
      </w:r>
      <w:r w:rsidRPr="003D4778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E4F2E4"/>
        </w:rPr>
        <w:t> </w:t>
      </w:r>
      <w:r w:rsidRPr="003D4778">
        <w:rPr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пер.</w:t>
      </w:r>
      <w:r w:rsidRPr="003D4778">
        <w:rPr>
          <w:rStyle w:val="apple-converted-space"/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 </w:t>
      </w:r>
      <w:hyperlink r:id="rId5" w:tooltip="Дмитрий Дмитриевич Минаев" w:history="1">
        <w:r w:rsidRPr="003D4778">
          <w:rPr>
            <w:rStyle w:val="a4"/>
            <w:rFonts w:ascii="Arial" w:hAnsi="Arial" w:cs="Arial"/>
            <w:i/>
            <w:iCs/>
            <w:color w:val="0B0080"/>
            <w:sz w:val="32"/>
            <w:szCs w:val="32"/>
            <w:shd w:val="clear" w:color="auto" w:fill="E4F2E4"/>
          </w:rPr>
          <w:t>Дмитрий Дмитриевич Минаев</w:t>
        </w:r>
      </w:hyperlink>
      <w:r w:rsidRPr="003D4778">
        <w:rPr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,</w:t>
      </w:r>
      <w:r w:rsidRPr="003D4778">
        <w:rPr>
          <w:rStyle w:val="apple-converted-space"/>
          <w:rFonts w:ascii="Arial" w:hAnsi="Arial" w:cs="Arial"/>
          <w:i/>
          <w:iCs/>
          <w:color w:val="252525"/>
          <w:sz w:val="32"/>
          <w:szCs w:val="32"/>
          <w:shd w:val="clear" w:color="auto" w:fill="E4F2E4"/>
        </w:rPr>
        <w:t> </w:t>
      </w:r>
      <w:hyperlink r:id="rId6" w:tooltip="Владимир Григорьевич Бенедиктов" w:history="1">
        <w:r w:rsidRPr="003D4778">
          <w:rPr>
            <w:rStyle w:val="a4"/>
            <w:rFonts w:ascii="Arial" w:hAnsi="Arial" w:cs="Arial"/>
            <w:i/>
            <w:iCs/>
            <w:color w:val="0B0080"/>
            <w:sz w:val="32"/>
            <w:szCs w:val="32"/>
            <w:shd w:val="clear" w:color="auto" w:fill="E4F2E4"/>
          </w:rPr>
          <w:t>Владимир Григорьевич Бенедиктов</w:t>
        </w:r>
      </w:hyperlink>
    </w:p>
    <w:p w:rsidR="00B20CDE" w:rsidRPr="003D4778" w:rsidRDefault="00B20CDE" w:rsidP="00B20CDE">
      <w:pPr>
        <w:pBdr>
          <w:bottom w:val="single" w:sz="6" w:space="0" w:color="AAAAAA"/>
        </w:pBdr>
        <w:spacing w:before="72" w:after="0" w:line="240" w:lineRule="auto"/>
        <w:outlineLvl w:val="3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  <w:r w:rsidRPr="003D4778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* * *</w:t>
      </w:r>
    </w:p>
    <w:p w:rsidR="00B20CDE" w:rsidRPr="00B20CDE" w:rsidRDefault="00B20CDE" w:rsidP="00B20CDE">
      <w:pPr>
        <w:spacing w:before="120" w:after="120" w:line="240" w:lineRule="auto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</w:p>
    <w:p w:rsidR="00B20CDE" w:rsidRPr="00B20CDE" w:rsidRDefault="00B20CDE" w:rsidP="00B20CDE">
      <w:pPr>
        <w:spacing w:after="0" w:line="240" w:lineRule="auto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В стране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Новогрудской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, кто б ни был ты, стань,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Достигнув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Плужинского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бора,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На месте и на́ воды озера глянь: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Достойно 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глубокое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взора.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То</w:t>
      </w:r>
      <w:r w:rsidRPr="00B20CDE">
        <w:rPr>
          <w:rFonts w:ascii="Cambria" w:eastAsia="Times New Roman" w:hAnsi="Cambria" w:cs="Times New Roman"/>
          <w:color w:val="252525"/>
          <w:sz w:val="25"/>
          <w:lang w:eastAsia="ru-RU"/>
        </w:rPr>
        <w:t> </w:t>
      </w:r>
      <w:proofErr w:type="spellStart"/>
      <w:r w:rsidRPr="00B20CDE">
        <w:rPr>
          <w:rFonts w:ascii="Cambria" w:eastAsia="Times New Roman" w:hAnsi="Cambria" w:cs="Times New Roman"/>
          <w:i/>
          <w:iCs/>
          <w:color w:val="252525"/>
          <w:sz w:val="25"/>
          <w:szCs w:val="25"/>
          <w:lang w:eastAsia="ru-RU"/>
        </w:rPr>
        <w:t>Свитязь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. Огромнейшим кругом лежит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Его голубая равнина;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Лесов она в чёрной оправе блестит,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Как чистая, гладкая льдина.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если ночной подъезжаешь порой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Лицом к этим водным алмазам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Хор звезд над тобой, и хор звезд под тобой,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видишь два месяца разом.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Не знаешь, хрустальная ль к небу стена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дёт, из-под ног возвышаясь,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Хрустальных ли синих небес вышина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Нисходит, к ногам нагибаясь.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Тот берег невидим; что верх, и что низ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Не скажешь; сред области звездной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даётся, что сам ты в пространстве повис,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Объятый лазурною бездной.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Так ночью, при тихой погоде, глазам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Приятно тех мест обольщенье;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Но в ночь подъезжать к этим страшным местам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Потребно иметь дерзновенье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Затем, что там черти пируют подчас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ль бьются они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рукопашно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Дрожу я, как слушаю старцев рассказ,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 на ночь и вспомнит-то страшно.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Порой под 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водой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словно вихри шумят;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Тут с дымом и пламенем взрывы,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Гром битвы, стон женский, тревога, набат,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Стук, грохот и разные дивы.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Вдруг дым тот рассеется, шум весь пройдёт,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Исчезнут все ужасы битвы;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Чуть лист над водой шелестит, а из вод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сходит стон женской молитвы.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Что ж это? — Тут всякий своё говорит;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На дно заглянуть невозможно;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Есть много рассказов, но кто ж отличит,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Что верно в рассказах, что ложно?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Владелец, которому озеро то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наследье оставили предки,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Старался разведать — и как тут, и что?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Но были бесплодны разведки.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вот в глубину на две сотни локтей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Заказан был невод. Работы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ут было немало. Вот с возом сетей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Cambria"/>
          <w:color w:val="252525"/>
          <w:sz w:val="25"/>
          <w:szCs w:val="25"/>
          <w:lang w:eastAsia="ru-RU"/>
        </w:rPr>
        <w:t xml:space="preserve">Готовы и лодки, </w:t>
      </w:r>
      <w:proofErr w:type="gramStart"/>
      <w:r w:rsidRPr="00B20CDE">
        <w:rPr>
          <w:rFonts w:ascii="Cambria" w:eastAsia="Times New Roman" w:hAnsi="Cambria" w:cs="Cambria"/>
          <w:color w:val="252525"/>
          <w:sz w:val="25"/>
          <w:szCs w:val="25"/>
          <w:lang w:eastAsia="ru-RU"/>
        </w:rPr>
        <w:t xml:space="preserve">и </w:t>
      </w:r>
      <w:proofErr w:type="spellStart"/>
      <w:r w:rsidRPr="00B20CDE">
        <w:rPr>
          <w:rFonts w:ascii="Cambria" w:eastAsia="Times New Roman" w:hAnsi="Cambria" w:cs="Cambria"/>
          <w:color w:val="252525"/>
          <w:sz w:val="25"/>
          <w:szCs w:val="25"/>
          <w:lang w:eastAsia="ru-RU"/>
        </w:rPr>
        <w:t>бо</w:t>
      </w:r>
      <w:proofErr w:type="gramEnd"/>
      <w:r w:rsidRPr="00B20CDE">
        <w:rPr>
          <w:rFonts w:ascii="Cambria" w:eastAsia="Times New Roman" w:hAnsi="Cambria" w:cs="Cambria"/>
          <w:color w:val="252525"/>
          <w:sz w:val="25"/>
          <w:szCs w:val="25"/>
          <w:lang w:eastAsia="ru-RU"/>
        </w:rPr>
        <w:t>́ты</w:t>
      </w:r>
      <w:proofErr w:type="spellEnd"/>
      <w:r w:rsidRPr="00B20CDE">
        <w:rPr>
          <w:rFonts w:ascii="Cambria" w:eastAsia="Times New Roman" w:hAnsi="Cambria" w:cs="Cambria"/>
          <w:color w:val="252525"/>
          <w:sz w:val="25"/>
          <w:szCs w:val="25"/>
          <w:lang w:eastAsia="ru-RU"/>
        </w:rPr>
        <w:t>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Когда ж я сказал, что при деле таком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е худо, чтоб пан помолился,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Он жертвы в костёлы послал, а потом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ксёндз из Цирина явился,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с берега он в облаченьях своих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Кропил, совершал своё дело.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Вот подан сигнал: лодки двинулись вмиг,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И невод 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пошёл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… зашумело…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Сеть тонет, грузятся совсем поплавки,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Бог весть, глубина тут какая!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Верёвки натянуты, сеть из руки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Ч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уть лезет: надежда плохая!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Вот на́ берег тащат с обеих сторон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от невод… Конец уж… Поймали!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Сказать ли, какой тут был змей извлечён?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Скажу — так поверят едва ли.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Однако скажу. Оказалось: не змей,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 женщина это живая!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Уста, что коралл; с светло-русых кудрей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бегает струя водяная.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Вот на берег всходит. Одних тут испуг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дрожь кинул, вздымается волос;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Другие бежать приготовились… Вдруг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Та с речью… Пленительный голос!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«Послушайте вы, молодёжь! Этих волн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lastRenderedPageBreak/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оныне никто не касался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Без кар: дробился тут дерзостный чёлн,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в бездну пловец погружался.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Тебя… — так владельцу вещала она,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слуг твоих эта же чаша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Ж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дала… Но твоих это предков страна,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кровь в тебе движется наша.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Сам Бог, любопытство твоё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извиня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Хоть должно б взыскать с тебя строго,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Открыть вам все тайны готов чрез меня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Затем, что вы начали с Бога.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На месте, закиданном ныне песком,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Обросшем густою осокой,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Что гнётся порою под вашим веслом,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Стоял прежде город высокой.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Он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Свитязем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звался: тут храбрых людей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дев было красных немало.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То было владенье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Туганов-князей</w:t>
      </w:r>
      <w:proofErr w:type="spellEnd"/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долго оно процветало.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Вы видите: озера блеск тут закрыт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Лесами по целой границе;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Лесов этих не было: прямо был вид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К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тогдашней литовской столице.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Однажды могучая русская рать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ришла, осадила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Миндовга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Миндовг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устоит ли? чего ему ждать?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Пошла по Литве всей тревога.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 отцу моему он писал: „Помоги!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Жду войско я с дальней границы.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Туган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, от тебя — это знают враги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Зависит спасенье столицы“.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Туган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, прочитавши письмо, дал приказ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 войску в кругу приближённых,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быстро в пять тысяч дружина сошлась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Из всадников вооружённых.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Звук трубный. Ликует воинственный стан,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К походу всё войско готово;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Но, руки ломая, смущённый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Туган</w:t>
      </w:r>
      <w:proofErr w:type="spellEnd"/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омой возвращается снова.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„Пойми, — он сказал мне, — за что погибать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Должны мои ратные люди?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Наш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Свитязь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— не крепость: её защищать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Л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ишь могут булат наш да груди.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Когда я дружину свою разделю.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То тем не спасу я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Миндовга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А если всё войско в сраженье пошлю,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Кто жён охранять будет строго!“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„Не бойся, отец! — я сказала, — пора!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Спеши, жди победы блестящей.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Бог нас защитит. Мне приснился вчера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ад городом ангел парящий: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Обвёл, словно молнией, город весь он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М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ечем: «Не должны вы крушиться: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Возьму под защиту, — сказал он, — всех жён,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Пока их мужья будут биться»“.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Туган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двинул войско и скрылся в пыли,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 ночь едва только настала,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Как топот раздался, гам, крики вдали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грозно „ура!“ прозвучало.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Гремели тараны, твердыни ворот,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Разбитые в щепы, упали;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 паническом страхе сбегался народ,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жёны, и дети дрожали.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Гвалт общий: „Враг близко, не справиться с ним,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Ворвутся к нам русские скоро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…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А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х, лучше мы сами себя умертвим: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Избавит нас смерть от позора“.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бешенство тут пересилило страх!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Своё достояние сами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пешили несчастные жечь на кострах,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воздух гудел голосами: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„Проклятье тому, кто себя не убьёт!“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тщетны слова мои были: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Спешили устроить одни эшафот,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Другие ж топор приносили.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Преступное дело грозило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… К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ак быть?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Иль с гнётом цепей помириться,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Иль резать друг друга, кровь ближних пролить?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„О, Боже! — я стала молиться,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br/>
        <w:t>Когда мы не можем бороться с врагом,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 мольбою одно Тебе скажем: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Пусть лучше убьёт нас небесный твой гром,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Иль в землю живые мы ляжем“.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Тогда что-то белое разом вокруг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веркнуло — ночь утром сменилась;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С испугом я вниз посмотрела, и вдруг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Земля из-под ног моих скрылась.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Так мы от позора спаслись, от резни…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Ты видишь — здесь травы явились: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 xml:space="preserve">То </w:t>
      </w:r>
      <w:proofErr w:type="spell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Свитязя</w:t>
      </w:r>
      <w:proofErr w:type="spell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жёны и дети — они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растенья теперь превратились.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Как белые бабочки, белым цветком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Они над водою белеют;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Как ёлка зимою под первым снежком,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Их листья в воде зеленеют.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По смерти, под видом такого цветка,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Живут непорочные души;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На смеет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коснуться их смертных рука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Подобных цветов нет на суше.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Когда же царь русский и русская рать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чудных цветах тех узнали,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То ими спешили шелом украшать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Венки для себя заплетали.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Но кто прикасался к ним только рукой,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Такая в цветах была сила, —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Тот разом здоровье терял и покой,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Того ожидала могила.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Давно это было, в иной период,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Осталось о нём лишь преданье,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Да в сказках его поминает народ,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i/>
          <w:iCs/>
          <w:color w:val="252525"/>
          <w:sz w:val="25"/>
          <w:szCs w:val="25"/>
          <w:lang w:eastAsia="ru-RU"/>
        </w:rPr>
        <w:t>Царей</w:t>
      </w:r>
      <w:r w:rsidRPr="00B20CDE">
        <w:rPr>
          <w:rFonts w:ascii="Cambria" w:eastAsia="Times New Roman" w:hAnsi="Cambria" w:cs="Times New Roman"/>
          <w:color w:val="252525"/>
          <w:sz w:val="25"/>
          <w:lang w:eastAsia="ru-RU"/>
        </w:rPr>
        <w:t> 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тем цветам дав названье».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И дева умолкла. Все лодки тогда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сети тонуть стали с треском,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Запрыгали волны туда и сюда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 кинулись на берег с плеском.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  <w:t>Всё озеро вдруг раздвоились до дна,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А дева на дно опускалась,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lastRenderedPageBreak/>
        <w:t>Пучиною снова закрылась она</w:t>
      </w:r>
      <w:proofErr w:type="gramStart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br/>
      </w:r>
      <w:r w:rsidRPr="00B20CDE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‎</w:t>
      </w:r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>И</w:t>
      </w:r>
      <w:proofErr w:type="gramEnd"/>
      <w:r w:rsidRPr="00B20CDE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t xml:space="preserve"> людям с тех пор не являлась.</w:t>
      </w:r>
    </w:p>
    <w:p w:rsidR="00B20CDE" w:rsidRPr="00B20CDE" w:rsidRDefault="00B20CDE" w:rsidP="00B20CDE">
      <w:pPr>
        <w:spacing w:after="0" w:line="240" w:lineRule="auto"/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</w:pPr>
    </w:p>
    <w:p w:rsidR="009536EA" w:rsidRDefault="00F54D3D" w:rsidP="00B20CDE">
      <w:r w:rsidRPr="00F54D3D">
        <w:rPr>
          <w:rFonts w:ascii="Cambria" w:eastAsia="Times New Roman" w:hAnsi="Cambria" w:cs="Times New Roman"/>
          <w:color w:val="252525"/>
          <w:sz w:val="25"/>
          <w:szCs w:val="25"/>
          <w:lang w:eastAsia="ru-RU"/>
        </w:rPr>
        <w:pict>
          <v:rect id="_x0000_i1025" style="width:0;height:.75pt" o:hralign="center" o:hrstd="t" o:hrnoshade="t" o:hr="t" fillcolor="#aaa" stroked="f"/>
        </w:pict>
      </w:r>
    </w:p>
    <w:sectPr w:rsidR="009536EA" w:rsidSect="0037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CDE"/>
    <w:rsid w:val="00193023"/>
    <w:rsid w:val="00375D7C"/>
    <w:rsid w:val="003D4778"/>
    <w:rsid w:val="00553251"/>
    <w:rsid w:val="009548DF"/>
    <w:rsid w:val="00B20CDE"/>
    <w:rsid w:val="00BC0F78"/>
    <w:rsid w:val="00D95517"/>
    <w:rsid w:val="00E36F24"/>
    <w:rsid w:val="00F5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</w:style>
  <w:style w:type="paragraph" w:styleId="4">
    <w:name w:val="heading 4"/>
    <w:basedOn w:val="a"/>
    <w:link w:val="40"/>
    <w:uiPriority w:val="9"/>
    <w:qFormat/>
    <w:rsid w:val="00B20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0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B20CDE"/>
  </w:style>
  <w:style w:type="paragraph" w:styleId="a3">
    <w:name w:val="Normal (Web)"/>
    <w:basedOn w:val="a"/>
    <w:uiPriority w:val="99"/>
    <w:semiHidden/>
    <w:unhideWhenUsed/>
    <w:rsid w:val="00B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0CDE"/>
  </w:style>
  <w:style w:type="character" w:styleId="a4">
    <w:name w:val="Hyperlink"/>
    <w:basedOn w:val="a0"/>
    <w:uiPriority w:val="99"/>
    <w:semiHidden/>
    <w:unhideWhenUsed/>
    <w:rsid w:val="003D4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source.org/wiki/%D0%92%D0%BB%D0%B0%D0%B4%D0%B8%D0%BC%D0%B8%D1%80_%D0%93%D1%80%D0%B8%D0%B3%D0%BE%D1%80%D1%8C%D0%B5%D0%B2%D0%B8%D1%87_%D0%91%D0%B5%D0%BD%D0%B5%D0%B4%D0%B8%D0%BA%D1%82%D0%BE%D0%B2" TargetMode="External"/><Relationship Id="rId5" Type="http://schemas.openxmlformats.org/officeDocument/2006/relationships/hyperlink" Target="https://ru.wikisource.org/wiki/%D0%94%D0%BC%D0%B8%D1%82%D1%80%D0%B8%D0%B9_%D0%94%D0%BC%D0%B8%D1%82%D1%80%D0%B8%D0%B5%D0%B2%D0%B8%D1%87_%D0%9C%D0%B8%D0%BD%D0%B0%D0%B5%D0%B2" TargetMode="External"/><Relationship Id="rId4" Type="http://schemas.openxmlformats.org/officeDocument/2006/relationships/hyperlink" Target="https://ru.wikisource.org/wiki/%D0%90%D0%B4%D0%B0%D0%BC_%D0%9C%D0%B8%D1%86%D0%BA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6050</Characters>
  <Application>Microsoft Office Word</Application>
  <DocSecurity>0</DocSecurity>
  <Lines>50</Lines>
  <Paragraphs>14</Paragraphs>
  <ScaleCrop>false</ScaleCrop>
  <Company>Krokoz™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lib-2</dc:creator>
  <cp:keywords/>
  <dc:description/>
  <cp:lastModifiedBy>lib-2</cp:lastModifiedBy>
  <cp:revision>5</cp:revision>
  <dcterms:created xsi:type="dcterms:W3CDTF">2016-02-10T08:19:00Z</dcterms:created>
  <dcterms:modified xsi:type="dcterms:W3CDTF">2016-02-10T08:21:00Z</dcterms:modified>
</cp:coreProperties>
</file>